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A1" w:rsidRPr="0065282E" w:rsidRDefault="00C76EA1" w:rsidP="00C76E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04875" cy="904875"/>
            <wp:effectExtent l="0" t="0" r="9525" b="9525"/>
            <wp:docPr id="1" name="Рисунок 1" descr="Описание: C:\Users\User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A1" w:rsidRDefault="00C76EA1" w:rsidP="00C76E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6EA1" w:rsidRDefault="00C76EA1" w:rsidP="00C76E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76EA1" w:rsidRDefault="00C76EA1" w:rsidP="00C76E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C76EA1" w:rsidRDefault="00C76EA1" w:rsidP="00C76EA1">
      <w:pPr>
        <w:pStyle w:val="a3"/>
        <w:rPr>
          <w:rStyle w:val="a4"/>
        </w:rPr>
      </w:pPr>
    </w:p>
    <w:p w:rsidR="00C76EA1" w:rsidRDefault="00C76EA1" w:rsidP="00C76EA1">
      <w:pPr>
        <w:pStyle w:val="a3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ПОСТАНОВЛЕНИЕ</w:t>
      </w:r>
    </w:p>
    <w:p w:rsidR="00C76EA1" w:rsidRPr="00236EC2" w:rsidRDefault="00C76EA1" w:rsidP="00C76EA1"/>
    <w:p w:rsidR="00C76EA1" w:rsidRDefault="00C76EA1" w:rsidP="00C76EA1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>
        <w:rPr>
          <w:sz w:val="28"/>
          <w:szCs w:val="28"/>
        </w:rPr>
        <w:t xml:space="preserve">.10.2017 г. № </w:t>
      </w:r>
      <w:r>
        <w:rPr>
          <w:color w:val="000000"/>
          <w:sz w:val="28"/>
          <w:szCs w:val="28"/>
        </w:rPr>
        <w:t>371</w:t>
      </w:r>
    </w:p>
    <w:p w:rsidR="00C76EA1" w:rsidRDefault="00C76EA1" w:rsidP="00C76EA1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214E79" w:rsidRDefault="00214E79"/>
    <w:p w:rsidR="00C76EA1" w:rsidRDefault="00C76EA1" w:rsidP="00C76EA1">
      <w:pPr>
        <w:pStyle w:val="2"/>
        <w:shd w:val="clear" w:color="auto" w:fill="auto"/>
        <w:tabs>
          <w:tab w:val="center" w:pos="4536"/>
        </w:tabs>
        <w:spacing w:line="322" w:lineRule="exact"/>
        <w:ind w:right="47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усилении мер безопасности в период подготовки и проведения празднования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04 по 07 ноября 2017 года </w:t>
      </w:r>
    </w:p>
    <w:p w:rsidR="00C76EA1" w:rsidRDefault="00C76EA1"/>
    <w:p w:rsidR="00C76EA1" w:rsidRPr="00E66C39" w:rsidRDefault="00C76EA1" w:rsidP="00C76EA1">
      <w:pPr>
        <w:pStyle w:val="1"/>
        <w:ind w:firstLine="708"/>
        <w:jc w:val="both"/>
        <w:rPr>
          <w:b w:val="0"/>
          <w:szCs w:val="28"/>
        </w:rPr>
      </w:pPr>
      <w:r w:rsidRPr="00100E5E">
        <w:rPr>
          <w:b w:val="0"/>
          <w:color w:val="000000"/>
          <w:szCs w:val="28"/>
        </w:rPr>
        <w:t>В целях обеспечения безопасности праздничных мероприятий, предупреждения и  пресечения террористических и экстремистских проявлений,</w:t>
      </w:r>
      <w:r w:rsidRPr="00100E5E">
        <w:rPr>
          <w:b w:val="0"/>
          <w:szCs w:val="28"/>
        </w:rPr>
        <w:t xml:space="preserve"> Ад</w:t>
      </w:r>
      <w:r w:rsidRPr="00E66C39">
        <w:rPr>
          <w:b w:val="0"/>
          <w:szCs w:val="28"/>
        </w:rPr>
        <w:t>министрация муниципального образования Чукотский муниципальный район</w:t>
      </w:r>
    </w:p>
    <w:p w:rsidR="00C76EA1" w:rsidRPr="00E66C39" w:rsidRDefault="00C76EA1" w:rsidP="00C76EA1">
      <w:pPr>
        <w:ind w:firstLine="720"/>
        <w:jc w:val="both"/>
        <w:rPr>
          <w:sz w:val="28"/>
          <w:szCs w:val="28"/>
        </w:rPr>
      </w:pPr>
    </w:p>
    <w:p w:rsidR="00C76EA1" w:rsidRDefault="00C76EA1" w:rsidP="00C76EA1">
      <w:pPr>
        <w:shd w:val="clear" w:color="auto" w:fill="FFFFFF"/>
        <w:jc w:val="both"/>
        <w:rPr>
          <w:sz w:val="28"/>
          <w:szCs w:val="28"/>
        </w:rPr>
      </w:pPr>
      <w:r w:rsidRPr="00E66C39">
        <w:rPr>
          <w:sz w:val="28"/>
          <w:szCs w:val="28"/>
        </w:rPr>
        <w:t>ПОСТАНОВЛЯЕТ:</w:t>
      </w:r>
    </w:p>
    <w:p w:rsidR="00C76EA1" w:rsidRPr="0005343F" w:rsidRDefault="00C76EA1" w:rsidP="00C76EA1">
      <w:pPr>
        <w:pStyle w:val="2"/>
        <w:shd w:val="clear" w:color="auto" w:fill="auto"/>
        <w:spacing w:line="322" w:lineRule="exact"/>
        <w:ind w:firstLine="360"/>
        <w:jc w:val="both"/>
        <w:rPr>
          <w:sz w:val="28"/>
          <w:szCs w:val="28"/>
        </w:rPr>
      </w:pPr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Pr="009D687A">
        <w:rPr>
          <w:rStyle w:val="FontStyle16"/>
          <w:sz w:val="28"/>
          <w:szCs w:val="28"/>
        </w:rPr>
        <w:t>Рекомендовать</w:t>
      </w:r>
      <w:r>
        <w:rPr>
          <w:rStyle w:val="FontStyle16"/>
          <w:sz w:val="28"/>
          <w:szCs w:val="28"/>
        </w:rPr>
        <w:t>:</w:t>
      </w:r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1.1.Пункту полиции (</w:t>
      </w:r>
      <w:proofErr w:type="spellStart"/>
      <w:r>
        <w:rPr>
          <w:rStyle w:val="FontStyle16"/>
          <w:sz w:val="28"/>
          <w:szCs w:val="28"/>
        </w:rPr>
        <w:t>м.д</w:t>
      </w:r>
      <w:proofErr w:type="spellEnd"/>
      <w:r>
        <w:rPr>
          <w:rStyle w:val="FontStyle16"/>
          <w:sz w:val="28"/>
          <w:szCs w:val="28"/>
        </w:rPr>
        <w:t>. с. Лаврентия) МО МВД России «</w:t>
      </w:r>
      <w:proofErr w:type="spellStart"/>
      <w:r>
        <w:rPr>
          <w:rStyle w:val="FontStyle16"/>
          <w:sz w:val="28"/>
          <w:szCs w:val="28"/>
        </w:rPr>
        <w:t>Провиденское</w:t>
      </w:r>
      <w:proofErr w:type="spellEnd"/>
      <w:r>
        <w:rPr>
          <w:rStyle w:val="FontStyle16"/>
          <w:sz w:val="28"/>
          <w:szCs w:val="28"/>
        </w:rPr>
        <w:t>»:</w:t>
      </w:r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-провести всесторонний анализ складывающейся оперативной обстановки в зоне ответственности, оценить реальную опасность выявленных террористических угроз, а также условий, способствующих их реализации;</w:t>
      </w:r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обеспечить своевременное информирование соответствующих подразделений территориальных органов федеральных органов исполнительной власти, Администрации Чукотского муниципального района в случае возникновения террористических угроз;</w:t>
      </w:r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обследовать здания и участки местности, где будут проводиться общественно-политические и культурно-развлекательные мероприятия на предмет выявления взрывоопасных и других подозрительных предметов.</w:t>
      </w:r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1.2. Главам сельских поселений Чукотского муниципального района, руководителям предприятий и организаций, независимо от форм собственности, расположенных на территории Чукотского муниципального района:</w:t>
      </w:r>
    </w:p>
    <w:p w:rsidR="00C76EA1" w:rsidRDefault="00C76EA1" w:rsidP="00C76EA1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проверить эффективность принимаемых мер по</w:t>
      </w:r>
      <w:r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антитеррористической защищенности территории сельских поселений, предприятий и организаций;</w:t>
      </w:r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организовать информационно-разъяснительную работу с</w:t>
      </w:r>
      <w:r>
        <w:rPr>
          <w:rStyle w:val="FontStyle16"/>
          <w:sz w:val="28"/>
          <w:szCs w:val="28"/>
        </w:rPr>
        <w:t xml:space="preserve"> населением</w:t>
      </w:r>
      <w:proofErr w:type="gramStart"/>
      <w:r>
        <w:rPr>
          <w:rStyle w:val="FontStyle16"/>
          <w:sz w:val="28"/>
          <w:szCs w:val="28"/>
        </w:rPr>
        <w:t>,</w:t>
      </w:r>
      <w:bookmarkStart w:id="0" w:name="_GoBack"/>
      <w:bookmarkEnd w:id="0"/>
      <w:r>
        <w:rPr>
          <w:rStyle w:val="FontStyle16"/>
          <w:sz w:val="28"/>
          <w:szCs w:val="28"/>
        </w:rPr>
        <w:t>р</w:t>
      </w:r>
      <w:proofErr w:type="gramEnd"/>
      <w:r>
        <w:rPr>
          <w:rStyle w:val="FontStyle16"/>
          <w:sz w:val="28"/>
          <w:szCs w:val="28"/>
        </w:rPr>
        <w:t>аботниками предприятий и организаций, направленную на повышение бдительности граждан, объяснение порядка их действий при получении информации о возможных угрозах безопасности;</w:t>
      </w:r>
    </w:p>
    <w:p w:rsidR="00C76EA1" w:rsidRDefault="00C76EA1" w:rsidP="00C76EA1">
      <w:pPr>
        <w:pStyle w:val="Style5"/>
        <w:widowControl/>
        <w:tabs>
          <w:tab w:val="left" w:pos="1226"/>
        </w:tabs>
        <w:spacing w:line="319" w:lineRule="exact"/>
        <w:ind w:firstLine="71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организовать проверку </w:t>
      </w:r>
      <w:r w:rsidRPr="009D687A">
        <w:rPr>
          <w:rStyle w:val="FontStyle16"/>
          <w:sz w:val="28"/>
          <w:szCs w:val="28"/>
        </w:rPr>
        <w:t>подведомственных зданий, подсобных и ск</w:t>
      </w:r>
      <w:r>
        <w:rPr>
          <w:rStyle w:val="FontStyle16"/>
          <w:sz w:val="28"/>
          <w:szCs w:val="28"/>
        </w:rPr>
        <w:t xml:space="preserve">ладских помещений, контейнеров, </w:t>
      </w:r>
      <w:r w:rsidRPr="009D687A">
        <w:rPr>
          <w:rStyle w:val="FontStyle16"/>
          <w:sz w:val="28"/>
          <w:szCs w:val="28"/>
        </w:rPr>
        <w:t xml:space="preserve">чердаков, подвалов, мест парковок </w:t>
      </w:r>
      <w:r>
        <w:rPr>
          <w:rStyle w:val="FontStyle16"/>
          <w:sz w:val="28"/>
          <w:szCs w:val="28"/>
        </w:rPr>
        <w:t xml:space="preserve">и стоянок автомобилей, гаражей, </w:t>
      </w:r>
      <w:r w:rsidRPr="009D687A">
        <w:rPr>
          <w:rStyle w:val="FontStyle16"/>
          <w:sz w:val="28"/>
          <w:szCs w:val="28"/>
        </w:rPr>
        <w:t>массового скопления людей н</w:t>
      </w:r>
      <w:r>
        <w:rPr>
          <w:rStyle w:val="FontStyle16"/>
          <w:sz w:val="28"/>
          <w:szCs w:val="28"/>
        </w:rPr>
        <w:t xml:space="preserve">а предмет отсутствия причин для </w:t>
      </w:r>
      <w:r w:rsidRPr="009D687A">
        <w:rPr>
          <w:rStyle w:val="FontStyle16"/>
          <w:sz w:val="28"/>
          <w:szCs w:val="28"/>
        </w:rPr>
        <w:t>возникновения пожароопасных, аварий</w:t>
      </w:r>
      <w:r>
        <w:rPr>
          <w:rStyle w:val="FontStyle16"/>
          <w:sz w:val="28"/>
          <w:szCs w:val="28"/>
        </w:rPr>
        <w:t>ных и других нештатных ситуаций;</w:t>
      </w:r>
    </w:p>
    <w:p w:rsidR="00C76EA1" w:rsidRPr="004500B0" w:rsidRDefault="00C76EA1" w:rsidP="00C76EA1">
      <w:pPr>
        <w:pStyle w:val="Style9"/>
        <w:widowControl/>
        <w:spacing w:before="53" w:line="298" w:lineRule="exact"/>
        <w:ind w:firstLine="708"/>
        <w:rPr>
          <w:rStyle w:val="FontStyle19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Pr="009D687A">
        <w:rPr>
          <w:rStyle w:val="FontStyle16"/>
          <w:sz w:val="28"/>
          <w:szCs w:val="28"/>
        </w:rPr>
        <w:t xml:space="preserve">ринять исчерпывающие меры по недопущению возникновения аварийных и нештатных ситуаций </w:t>
      </w:r>
      <w:r>
        <w:rPr>
          <w:rStyle w:val="FontStyle16"/>
          <w:sz w:val="28"/>
          <w:szCs w:val="28"/>
        </w:rPr>
        <w:t>на подведомственных территориях;</w:t>
      </w:r>
    </w:p>
    <w:p w:rsidR="00C76EA1" w:rsidRPr="004500B0" w:rsidRDefault="00C76EA1" w:rsidP="00C76EA1">
      <w:pPr>
        <w:pStyle w:val="a7"/>
        <w:ind w:firstLine="708"/>
        <w:rPr>
          <w:szCs w:val="28"/>
        </w:rPr>
      </w:pPr>
      <w:proofErr w:type="gramStart"/>
      <w:r w:rsidRPr="004500B0">
        <w:rPr>
          <w:szCs w:val="28"/>
        </w:rPr>
        <w:t>-</w:t>
      </w:r>
      <w:r>
        <w:rPr>
          <w:szCs w:val="28"/>
        </w:rPr>
        <w:t xml:space="preserve"> </w:t>
      </w:r>
      <w:r w:rsidRPr="004500B0">
        <w:rPr>
          <w:szCs w:val="28"/>
        </w:rPr>
        <w:t>привести в готовность все силы и средства для ликвидации чрезвычайных и нештатных ситуации</w:t>
      </w:r>
      <w:r>
        <w:rPr>
          <w:szCs w:val="28"/>
        </w:rPr>
        <w:t xml:space="preserve"> на подведомственных территориях</w:t>
      </w:r>
      <w:r w:rsidRPr="004500B0">
        <w:rPr>
          <w:szCs w:val="28"/>
        </w:rPr>
        <w:t>;</w:t>
      </w:r>
      <w:proofErr w:type="gramEnd"/>
    </w:p>
    <w:p w:rsidR="00C76EA1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</w:t>
      </w:r>
      <w:r w:rsidRPr="009D687A">
        <w:rPr>
          <w:rStyle w:val="FontStyle16"/>
          <w:sz w:val="28"/>
          <w:szCs w:val="28"/>
        </w:rPr>
        <w:t xml:space="preserve">ри необходимости организовать круглосуточное дежурство сотрудников </w:t>
      </w:r>
      <w:r>
        <w:rPr>
          <w:rStyle w:val="FontStyle16"/>
          <w:sz w:val="28"/>
          <w:szCs w:val="28"/>
        </w:rPr>
        <w:t xml:space="preserve"> подведомственных организаций и предприятий;</w:t>
      </w:r>
    </w:p>
    <w:p w:rsidR="00C76EA1" w:rsidRPr="00F4320A" w:rsidRDefault="00C76EA1" w:rsidP="00C76EA1">
      <w:pPr>
        <w:ind w:firstLine="708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 w:rsidRPr="00F4320A">
        <w:rPr>
          <w:sz w:val="28"/>
          <w:szCs w:val="28"/>
        </w:rPr>
        <w:t xml:space="preserve"> всех чрезвычайных ситуациях  в области защиты населения и территории от чрезвычайных ситуаций, происшествиях связанных с авариями, плановыми и внеплановыми отключениями  в системах жилищно-коммунального хозяйства (электроснабжения, водоснабжения и теплоснабжения), повлекших дестабилизацию жизнеобеспечения населения</w:t>
      </w:r>
      <w:r>
        <w:rPr>
          <w:sz w:val="28"/>
          <w:szCs w:val="28"/>
        </w:rPr>
        <w:t>,</w:t>
      </w:r>
      <w:r w:rsidRPr="00F4320A">
        <w:rPr>
          <w:sz w:val="28"/>
          <w:szCs w:val="28"/>
        </w:rPr>
        <w:t xml:space="preserve"> незамедлительно сообщать дежурному диспетчеру </w:t>
      </w:r>
      <w:r w:rsidRPr="00250F2A">
        <w:rPr>
          <w:bCs/>
          <w:sz w:val="28"/>
          <w:szCs w:val="28"/>
        </w:rPr>
        <w:t>единой дежурно-диспетчерской службы</w:t>
      </w:r>
      <w:r w:rsidRPr="00F4320A">
        <w:rPr>
          <w:sz w:val="28"/>
          <w:szCs w:val="28"/>
        </w:rPr>
        <w:t xml:space="preserve"> Чукотск</w:t>
      </w:r>
      <w:r>
        <w:rPr>
          <w:sz w:val="28"/>
          <w:szCs w:val="28"/>
        </w:rPr>
        <w:t>ого</w:t>
      </w:r>
      <w:r w:rsidRPr="00F4320A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по телефону 8- (</w:t>
      </w:r>
      <w:r w:rsidRPr="00F4320A">
        <w:rPr>
          <w:sz w:val="28"/>
          <w:szCs w:val="28"/>
        </w:rPr>
        <w:t>42736</w:t>
      </w:r>
      <w:r>
        <w:rPr>
          <w:sz w:val="28"/>
          <w:szCs w:val="28"/>
        </w:rPr>
        <w:t>)</w:t>
      </w:r>
      <w:r w:rsidRPr="00F432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320A">
        <w:rPr>
          <w:sz w:val="28"/>
          <w:szCs w:val="28"/>
        </w:rPr>
        <w:t xml:space="preserve"> 22094</w:t>
      </w:r>
      <w:r>
        <w:rPr>
          <w:sz w:val="28"/>
          <w:szCs w:val="28"/>
        </w:rPr>
        <w:t>.</w:t>
      </w:r>
    </w:p>
    <w:p w:rsidR="00C76EA1" w:rsidRPr="00631615" w:rsidRDefault="00C76EA1" w:rsidP="00C76EA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31615">
        <w:rPr>
          <w:sz w:val="28"/>
          <w:szCs w:val="28"/>
        </w:rPr>
        <w:t>.</w:t>
      </w:r>
      <w:r w:rsidRPr="00631615">
        <w:rPr>
          <w:sz w:val="28"/>
          <w:szCs w:val="28"/>
        </w:rPr>
        <w:tab/>
        <w:t>Рекомендовать руководителям муниципальных учреждений и предприятий Чукотского муниципального района, руководителям предприятий и организаций независимо от форм собственности:</w:t>
      </w:r>
    </w:p>
    <w:p w:rsidR="00C76EA1" w:rsidRPr="00631615" w:rsidRDefault="00C76EA1" w:rsidP="00C76EA1">
      <w:pPr>
        <w:pStyle w:val="a9"/>
        <w:ind w:firstLine="708"/>
        <w:jc w:val="both"/>
        <w:rPr>
          <w:sz w:val="28"/>
          <w:szCs w:val="28"/>
        </w:rPr>
      </w:pPr>
      <w:r w:rsidRPr="00631615">
        <w:rPr>
          <w:sz w:val="28"/>
          <w:szCs w:val="28"/>
        </w:rPr>
        <w:t>- организовать проверку подведомственных зданий, подсобных и складских помещений, контейнеров, чердаков, подвалов, мест парковок и стоянок автомобилей, гаражей, массового скопления людей на предмет отсутствия причин для возникновения пожароопасных, аварийных и других нештатных ситуаций;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 xml:space="preserve">- провести собрания трудовых коллективов и инструктажи лиц, ответственных за противопожарную безопасность на предмет соблюдения пожарной безопасности; 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>- принять исчерпывающие меры по недопущению возникновения аварийных и нештатных ситуаций на подведомственных территориях;</w:t>
      </w:r>
    </w:p>
    <w:p w:rsidR="00C76EA1" w:rsidRPr="00631615" w:rsidRDefault="00C76EA1" w:rsidP="00C76EA1">
      <w:pPr>
        <w:pStyle w:val="a9"/>
        <w:jc w:val="both"/>
        <w:rPr>
          <w:bCs/>
          <w:sz w:val="28"/>
          <w:szCs w:val="28"/>
        </w:rPr>
      </w:pPr>
      <w:proofErr w:type="gramStart"/>
      <w:r w:rsidRPr="00631615">
        <w:rPr>
          <w:bCs/>
          <w:sz w:val="28"/>
          <w:szCs w:val="28"/>
        </w:rPr>
        <w:t>- привести в готовность все силы и средства для ликвидации чрезвычайных и нештатных ситуации на подведомственных территориях;</w:t>
      </w:r>
      <w:proofErr w:type="gramEnd"/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 xml:space="preserve">- при необходимости организовать круглосуточное дежурство сотрудников  подведомственных организаций в период с </w:t>
      </w:r>
      <w:r>
        <w:rPr>
          <w:bCs/>
          <w:sz w:val="28"/>
          <w:szCs w:val="28"/>
        </w:rPr>
        <w:t xml:space="preserve"> 04 по 07.11.2017 г.</w:t>
      </w:r>
      <w:r w:rsidRPr="006316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631615">
        <w:rPr>
          <w:bCs/>
          <w:sz w:val="28"/>
          <w:szCs w:val="28"/>
        </w:rPr>
        <w:t xml:space="preserve"> предостав</w:t>
      </w:r>
      <w:r>
        <w:rPr>
          <w:bCs/>
          <w:sz w:val="28"/>
          <w:szCs w:val="28"/>
        </w:rPr>
        <w:t>лением</w:t>
      </w:r>
      <w:r w:rsidRPr="00631615">
        <w:rPr>
          <w:bCs/>
          <w:sz w:val="28"/>
          <w:szCs w:val="28"/>
        </w:rPr>
        <w:t xml:space="preserve"> график</w:t>
      </w:r>
      <w:r>
        <w:rPr>
          <w:bCs/>
          <w:sz w:val="28"/>
          <w:szCs w:val="28"/>
        </w:rPr>
        <w:t>ов</w:t>
      </w:r>
      <w:r w:rsidRPr="00631615">
        <w:rPr>
          <w:bCs/>
          <w:sz w:val="28"/>
          <w:szCs w:val="28"/>
        </w:rPr>
        <w:t xml:space="preserve"> дежурств</w:t>
      </w:r>
      <w:r>
        <w:rPr>
          <w:bCs/>
          <w:sz w:val="28"/>
          <w:szCs w:val="28"/>
        </w:rPr>
        <w:t>а</w:t>
      </w:r>
      <w:r w:rsidRPr="00631615">
        <w:rPr>
          <w:bCs/>
          <w:sz w:val="28"/>
          <w:szCs w:val="28"/>
        </w:rPr>
        <w:t xml:space="preserve"> в Администрацию Чукотского муниципального района в срок до </w:t>
      </w:r>
      <w:r>
        <w:rPr>
          <w:bCs/>
          <w:sz w:val="28"/>
          <w:szCs w:val="28"/>
        </w:rPr>
        <w:t>02</w:t>
      </w:r>
      <w:r w:rsidRPr="006316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63161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631615">
        <w:rPr>
          <w:bCs/>
          <w:sz w:val="28"/>
          <w:szCs w:val="28"/>
        </w:rPr>
        <w:t xml:space="preserve"> г.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Pr="00631615">
        <w:rPr>
          <w:bCs/>
          <w:sz w:val="28"/>
          <w:szCs w:val="28"/>
        </w:rPr>
        <w:t>.</w:t>
      </w:r>
      <w:r w:rsidRPr="00631615">
        <w:rPr>
          <w:bCs/>
          <w:sz w:val="28"/>
          <w:szCs w:val="28"/>
        </w:rPr>
        <w:tab/>
        <w:t>Линейно-техническому цеху Чукотского района «МЦТЭТ» г.</w:t>
      </w:r>
      <w:r>
        <w:rPr>
          <w:bCs/>
          <w:sz w:val="28"/>
          <w:szCs w:val="28"/>
        </w:rPr>
        <w:t xml:space="preserve"> </w:t>
      </w:r>
      <w:r w:rsidRPr="00631615">
        <w:rPr>
          <w:bCs/>
          <w:sz w:val="28"/>
          <w:szCs w:val="28"/>
        </w:rPr>
        <w:t>Анадырь: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lastRenderedPageBreak/>
        <w:t>- проверить организацию телефонной, радиосвязи с сельскими поселениями Чукотского муниципального района, а так же систему оповещения населения.</w:t>
      </w:r>
    </w:p>
    <w:p w:rsidR="00C76EA1" w:rsidRPr="00631615" w:rsidRDefault="00C76EA1" w:rsidP="00C76EA1">
      <w:pPr>
        <w:pStyle w:val="a9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1.5</w:t>
      </w:r>
      <w:r w:rsidRPr="00631615">
        <w:rPr>
          <w:bCs/>
          <w:sz w:val="28"/>
          <w:szCs w:val="28"/>
        </w:rPr>
        <w:t>.</w:t>
      </w:r>
      <w:r w:rsidRPr="00631615">
        <w:rPr>
          <w:bCs/>
          <w:sz w:val="28"/>
          <w:szCs w:val="28"/>
        </w:rPr>
        <w:tab/>
        <w:t>МУП «Айсберг»: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>- очистить от посторонних предметов и мусора пустующие, встроенные, нежилые, чердачные, подвальные и подсобные помещения, подъезды и лестничные клетки в муниципальном жилищном фонде;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>- закрыть и опечатать пустующие, встроенные и нежилые помещения, незанятые подсобные и подвальные помещения, не допускать проникновение посторонних лиц в помещения технического назначения и чердачные помещения муниципального жилищного фонда;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 xml:space="preserve">- организовать круглосуточное дежурство руководящего состава, смены слесарей, в период </w:t>
      </w:r>
      <w:r w:rsidRPr="009C14EF">
        <w:rPr>
          <w:bCs/>
          <w:sz w:val="28"/>
          <w:szCs w:val="28"/>
        </w:rPr>
        <w:t xml:space="preserve">с </w:t>
      </w:r>
      <w:r w:rsidRPr="006316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04  по 07.11.2017 г.;</w:t>
      </w:r>
    </w:p>
    <w:p w:rsidR="00C76EA1" w:rsidRPr="00631615" w:rsidRDefault="00C76EA1" w:rsidP="00C76EA1">
      <w:pPr>
        <w:pStyle w:val="a9"/>
        <w:ind w:firstLine="708"/>
        <w:jc w:val="both"/>
        <w:rPr>
          <w:bCs/>
          <w:sz w:val="28"/>
          <w:szCs w:val="28"/>
        </w:rPr>
      </w:pPr>
      <w:r w:rsidRPr="00631615">
        <w:rPr>
          <w:bCs/>
          <w:sz w:val="28"/>
          <w:szCs w:val="28"/>
        </w:rPr>
        <w:t xml:space="preserve">- графики дежурств руководящего состава, смены слесарей (с указанием Ф.И.О., номера телефона ответственного дежурного от руководителей и смены слесарей, и его место нахождения)  предоставить в Администрацию </w:t>
      </w:r>
      <w:r>
        <w:rPr>
          <w:bCs/>
          <w:sz w:val="28"/>
          <w:szCs w:val="28"/>
        </w:rPr>
        <w:t xml:space="preserve">муниципального образования </w:t>
      </w:r>
      <w:r w:rsidRPr="00631615">
        <w:rPr>
          <w:bCs/>
          <w:sz w:val="28"/>
          <w:szCs w:val="28"/>
        </w:rPr>
        <w:t>Чукотск</w:t>
      </w:r>
      <w:r>
        <w:rPr>
          <w:bCs/>
          <w:sz w:val="28"/>
          <w:szCs w:val="28"/>
        </w:rPr>
        <w:t>ий</w:t>
      </w:r>
      <w:r w:rsidRPr="0063161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631615">
        <w:rPr>
          <w:bCs/>
          <w:sz w:val="28"/>
          <w:szCs w:val="28"/>
        </w:rPr>
        <w:t xml:space="preserve"> район в срок до </w:t>
      </w:r>
      <w:r>
        <w:rPr>
          <w:bCs/>
          <w:sz w:val="28"/>
          <w:szCs w:val="28"/>
        </w:rPr>
        <w:t>02.11</w:t>
      </w:r>
      <w:r w:rsidRPr="0063161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631615">
        <w:rPr>
          <w:bCs/>
          <w:sz w:val="28"/>
          <w:szCs w:val="28"/>
        </w:rPr>
        <w:t xml:space="preserve"> г.</w:t>
      </w:r>
    </w:p>
    <w:p w:rsidR="00C76EA1" w:rsidRPr="00631615" w:rsidRDefault="00C76EA1" w:rsidP="00C76EA1">
      <w:pPr>
        <w:pStyle w:val="a9"/>
        <w:ind w:firstLine="708"/>
        <w:jc w:val="both"/>
        <w:rPr>
          <w:bCs/>
        </w:rPr>
      </w:pPr>
      <w:r>
        <w:rPr>
          <w:bCs/>
          <w:sz w:val="28"/>
          <w:szCs w:val="28"/>
        </w:rPr>
        <w:t>1.6</w:t>
      </w:r>
      <w:r w:rsidRPr="00631615">
        <w:rPr>
          <w:bCs/>
          <w:sz w:val="28"/>
          <w:szCs w:val="28"/>
        </w:rPr>
        <w:t xml:space="preserve">. </w:t>
      </w:r>
      <w:proofErr w:type="gramStart"/>
      <w:r w:rsidRPr="00631615">
        <w:rPr>
          <w:bCs/>
          <w:sz w:val="28"/>
          <w:szCs w:val="28"/>
        </w:rPr>
        <w:t>ООО «Компания «</w:t>
      </w:r>
      <w:r>
        <w:rPr>
          <w:bCs/>
          <w:sz w:val="28"/>
          <w:szCs w:val="28"/>
        </w:rPr>
        <w:t>НЭНЕРГО</w:t>
      </w:r>
      <w:r w:rsidRPr="00631615">
        <w:rPr>
          <w:bCs/>
          <w:sz w:val="28"/>
          <w:szCs w:val="28"/>
        </w:rPr>
        <w:t>, Строительный участок АО «Чукотская торговая компания» (ООО</w:t>
      </w:r>
      <w:r w:rsidRPr="00631615">
        <w:rPr>
          <w:bCs/>
          <w:sz w:val="28"/>
          <w:szCs w:val="28"/>
        </w:rPr>
        <w:tab/>
        <w:t>«Тепло-</w:t>
      </w:r>
      <w:proofErr w:type="spellStart"/>
      <w:r w:rsidRPr="00631615">
        <w:rPr>
          <w:bCs/>
          <w:sz w:val="28"/>
          <w:szCs w:val="28"/>
        </w:rPr>
        <w:t>Инчоун</w:t>
      </w:r>
      <w:proofErr w:type="spellEnd"/>
      <w:r w:rsidRPr="00631615">
        <w:rPr>
          <w:bCs/>
          <w:sz w:val="28"/>
          <w:szCs w:val="28"/>
        </w:rPr>
        <w:t>», ООО «Тепло-Уэлен», ООО «Тепло-Лаврентия», ООО «Тепло-</w:t>
      </w:r>
      <w:proofErr w:type="spellStart"/>
      <w:r w:rsidRPr="00631615">
        <w:rPr>
          <w:bCs/>
          <w:sz w:val="28"/>
          <w:szCs w:val="28"/>
        </w:rPr>
        <w:t>Энурмино</w:t>
      </w:r>
      <w:proofErr w:type="spellEnd"/>
      <w:r w:rsidRPr="00631615">
        <w:rPr>
          <w:bCs/>
          <w:sz w:val="28"/>
          <w:szCs w:val="28"/>
        </w:rPr>
        <w:t>»), МУП</w:t>
      </w:r>
      <w:r w:rsidRPr="00631615">
        <w:rPr>
          <w:bCs/>
        </w:rPr>
        <w:t xml:space="preserve"> </w:t>
      </w:r>
      <w:r w:rsidRPr="00631615">
        <w:rPr>
          <w:bCs/>
          <w:sz w:val="28"/>
          <w:szCs w:val="28"/>
        </w:rPr>
        <w:t>«Айсберг»:</w:t>
      </w:r>
      <w:r w:rsidRPr="00631615">
        <w:rPr>
          <w:bCs/>
        </w:rPr>
        <w:t xml:space="preserve"> </w:t>
      </w:r>
      <w:proofErr w:type="gramEnd"/>
    </w:p>
    <w:p w:rsidR="00C76EA1" w:rsidRDefault="00C76EA1" w:rsidP="00C76EA1">
      <w:pPr>
        <w:pStyle w:val="a9"/>
        <w:ind w:firstLine="708"/>
        <w:jc w:val="both"/>
        <w:rPr>
          <w:sz w:val="28"/>
          <w:szCs w:val="28"/>
        </w:rPr>
      </w:pPr>
      <w:r w:rsidRPr="00C041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410D">
        <w:rPr>
          <w:sz w:val="28"/>
          <w:szCs w:val="28"/>
        </w:rPr>
        <w:t>проверить состояние дизельных генераторов, котлов, наличие угля в котельных, обеспечить наличие достаточного количества горюче-смазочных материалов для организации аварийных работ в случае ЧС;</w:t>
      </w:r>
    </w:p>
    <w:p w:rsidR="00C76EA1" w:rsidRPr="00C0410D" w:rsidRDefault="00C76EA1" w:rsidP="00C76EA1">
      <w:pPr>
        <w:pStyle w:val="a9"/>
        <w:ind w:firstLine="708"/>
        <w:jc w:val="both"/>
        <w:rPr>
          <w:sz w:val="28"/>
          <w:szCs w:val="28"/>
        </w:rPr>
      </w:pPr>
      <w:r w:rsidRPr="00C0410D">
        <w:rPr>
          <w:sz w:val="28"/>
          <w:szCs w:val="28"/>
        </w:rPr>
        <w:t xml:space="preserve">- графики дежурств руководящего состава (с указанием Ф.И.О., номера телефона ответственного дежурного и его место нахождения)  предоставить в </w:t>
      </w:r>
      <w:r w:rsidRPr="00631615">
        <w:rPr>
          <w:bCs/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муниципального образования </w:t>
      </w:r>
      <w:r w:rsidRPr="00631615">
        <w:rPr>
          <w:bCs/>
          <w:sz w:val="28"/>
          <w:szCs w:val="28"/>
        </w:rPr>
        <w:t>Чукотск</w:t>
      </w:r>
      <w:r>
        <w:rPr>
          <w:bCs/>
          <w:sz w:val="28"/>
          <w:szCs w:val="28"/>
        </w:rPr>
        <w:t>ий</w:t>
      </w:r>
      <w:r w:rsidRPr="0063161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631615">
        <w:rPr>
          <w:bCs/>
          <w:sz w:val="28"/>
          <w:szCs w:val="28"/>
        </w:rPr>
        <w:t xml:space="preserve"> район в срок до </w:t>
      </w:r>
      <w:r>
        <w:rPr>
          <w:bCs/>
          <w:sz w:val="28"/>
          <w:szCs w:val="28"/>
        </w:rPr>
        <w:t>02</w:t>
      </w:r>
      <w:r w:rsidRPr="006316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631615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631615">
        <w:rPr>
          <w:bCs/>
          <w:sz w:val="28"/>
          <w:szCs w:val="28"/>
        </w:rPr>
        <w:t xml:space="preserve"> г.</w:t>
      </w:r>
    </w:p>
    <w:p w:rsidR="00C76EA1" w:rsidRDefault="00C76EA1" w:rsidP="00C76EA1">
      <w:pPr>
        <w:tabs>
          <w:tab w:val="left" w:pos="567"/>
        </w:tabs>
        <w:jc w:val="both"/>
        <w:rPr>
          <w:sz w:val="28"/>
          <w:szCs w:val="28"/>
        </w:rPr>
      </w:pPr>
      <w:r w:rsidRPr="00447345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Pr="00447345">
        <w:rPr>
          <w:sz w:val="28"/>
          <w:szCs w:val="28"/>
        </w:rPr>
        <w:t xml:space="preserve">. </w:t>
      </w:r>
      <w:proofErr w:type="gramStart"/>
      <w:r w:rsidRPr="00447345">
        <w:rPr>
          <w:sz w:val="28"/>
          <w:szCs w:val="28"/>
        </w:rPr>
        <w:t>Контроль за</w:t>
      </w:r>
      <w:proofErr w:type="gramEnd"/>
      <w:r w:rsidRPr="00447345">
        <w:rPr>
          <w:sz w:val="28"/>
          <w:szCs w:val="28"/>
        </w:rPr>
        <w:t xml:space="preserve"> выполнением данного </w:t>
      </w:r>
      <w:r>
        <w:rPr>
          <w:sz w:val="28"/>
          <w:szCs w:val="28"/>
        </w:rPr>
        <w:t>постановления</w:t>
      </w:r>
      <w:r w:rsidRPr="0044734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начальника отдела мобилизационной и военно-учетной работы, по делам гражданской обороне и чрезвычайным ситуациям</w:t>
      </w:r>
      <w:r w:rsidRPr="00447345">
        <w:rPr>
          <w:sz w:val="28"/>
          <w:szCs w:val="28"/>
        </w:rPr>
        <w:t xml:space="preserve"> Администрации муниципального образования Чукотский муниципальный район</w:t>
      </w:r>
      <w:r>
        <w:rPr>
          <w:sz w:val="28"/>
          <w:szCs w:val="28"/>
        </w:rPr>
        <w:t xml:space="preserve"> (В.М. Мазалов).</w:t>
      </w:r>
    </w:p>
    <w:p w:rsidR="00C76EA1" w:rsidRPr="00CC56A4" w:rsidRDefault="00C76EA1" w:rsidP="00C76EA1">
      <w:pPr>
        <w:ind w:right="6" w:firstLine="708"/>
        <w:jc w:val="both"/>
        <w:rPr>
          <w:sz w:val="28"/>
          <w:szCs w:val="20"/>
        </w:rPr>
      </w:pPr>
      <w:r w:rsidRPr="00CC56A4">
        <w:rPr>
          <w:color w:val="000000"/>
          <w:sz w:val="28"/>
          <w:szCs w:val="28"/>
        </w:rPr>
        <w:t xml:space="preserve">3. </w:t>
      </w:r>
      <w:r w:rsidRPr="00CC56A4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>.</w:t>
      </w:r>
    </w:p>
    <w:p w:rsidR="00C76EA1" w:rsidRDefault="00C76EA1" w:rsidP="00C76EA1"/>
    <w:p w:rsidR="00C76EA1" w:rsidRDefault="00C76EA1" w:rsidP="00C76EA1"/>
    <w:p w:rsidR="00C76EA1" w:rsidRDefault="00C76EA1" w:rsidP="00C76EA1"/>
    <w:p w:rsidR="00C76EA1" w:rsidRDefault="00C76EA1" w:rsidP="00C76EA1"/>
    <w:p w:rsidR="00C76EA1" w:rsidRDefault="00C76EA1" w:rsidP="00C76EA1">
      <w:pPr>
        <w:jc w:val="both"/>
        <w:rPr>
          <w:sz w:val="28"/>
          <w:szCs w:val="28"/>
        </w:rPr>
      </w:pPr>
    </w:p>
    <w:p w:rsidR="00C76EA1" w:rsidRDefault="00C76EA1" w:rsidP="00C76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    Л.П. </w:t>
      </w:r>
      <w:proofErr w:type="spellStart"/>
      <w:r>
        <w:rPr>
          <w:sz w:val="28"/>
          <w:szCs w:val="28"/>
        </w:rPr>
        <w:t>Юрочко</w:t>
      </w:r>
      <w:proofErr w:type="spellEnd"/>
    </w:p>
    <w:p w:rsidR="00C76EA1" w:rsidRDefault="00C76EA1" w:rsidP="00C76EA1"/>
    <w:sectPr w:rsidR="00C76EA1" w:rsidSect="008364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A1"/>
    <w:rsid w:val="00214E79"/>
    <w:rsid w:val="008364F5"/>
    <w:rsid w:val="00C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EA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6E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C76EA1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6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C76EA1"/>
    <w:pPr>
      <w:widowControl w:val="0"/>
      <w:shd w:val="clear" w:color="auto" w:fill="FFFFFF"/>
      <w:spacing w:line="0" w:lineRule="atLeast"/>
      <w:jc w:val="righ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76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uiPriority w:val="99"/>
    <w:rsid w:val="00C76EA1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C76EA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76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C76EA1"/>
    <w:pPr>
      <w:widowControl w:val="0"/>
      <w:autoSpaceDE w:val="0"/>
      <w:autoSpaceDN w:val="0"/>
      <w:adjustRightInd w:val="0"/>
      <w:spacing w:line="324" w:lineRule="exact"/>
      <w:ind w:firstLine="727"/>
      <w:jc w:val="both"/>
    </w:pPr>
  </w:style>
  <w:style w:type="paragraph" w:customStyle="1" w:styleId="Style9">
    <w:name w:val="Style9"/>
    <w:basedOn w:val="a"/>
    <w:rsid w:val="00C76EA1"/>
    <w:pPr>
      <w:widowControl w:val="0"/>
      <w:autoSpaceDE w:val="0"/>
      <w:autoSpaceDN w:val="0"/>
      <w:adjustRightInd w:val="0"/>
      <w:spacing w:line="299" w:lineRule="exact"/>
      <w:ind w:firstLine="701"/>
      <w:jc w:val="both"/>
    </w:pPr>
  </w:style>
  <w:style w:type="character" w:customStyle="1" w:styleId="FontStyle19">
    <w:name w:val="Font Style19"/>
    <w:rsid w:val="00C76EA1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7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EA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76E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C76EA1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6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C76EA1"/>
    <w:pPr>
      <w:widowControl w:val="0"/>
      <w:shd w:val="clear" w:color="auto" w:fill="FFFFFF"/>
      <w:spacing w:line="0" w:lineRule="atLeast"/>
      <w:jc w:val="righ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C76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uiPriority w:val="99"/>
    <w:rsid w:val="00C76EA1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C76EA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76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C76EA1"/>
    <w:pPr>
      <w:widowControl w:val="0"/>
      <w:autoSpaceDE w:val="0"/>
      <w:autoSpaceDN w:val="0"/>
      <w:adjustRightInd w:val="0"/>
      <w:spacing w:line="324" w:lineRule="exact"/>
      <w:ind w:firstLine="727"/>
      <w:jc w:val="both"/>
    </w:pPr>
  </w:style>
  <w:style w:type="paragraph" w:customStyle="1" w:styleId="Style9">
    <w:name w:val="Style9"/>
    <w:basedOn w:val="a"/>
    <w:rsid w:val="00C76EA1"/>
    <w:pPr>
      <w:widowControl w:val="0"/>
      <w:autoSpaceDE w:val="0"/>
      <w:autoSpaceDN w:val="0"/>
      <w:adjustRightInd w:val="0"/>
      <w:spacing w:line="299" w:lineRule="exact"/>
      <w:ind w:firstLine="701"/>
      <w:jc w:val="both"/>
    </w:pPr>
  </w:style>
  <w:style w:type="character" w:customStyle="1" w:styleId="FontStyle19">
    <w:name w:val="Font Style19"/>
    <w:rsid w:val="00C76EA1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7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РогачеваАнна</dc:creator>
  <cp:lastModifiedBy>РогачеваАнна</cp:lastModifiedBy>
  <cp:revision>1</cp:revision>
  <cp:lastPrinted>2017-10-31T02:56:00Z</cp:lastPrinted>
  <dcterms:created xsi:type="dcterms:W3CDTF">2017-10-31T02:47:00Z</dcterms:created>
  <dcterms:modified xsi:type="dcterms:W3CDTF">2017-10-31T02:58:00Z</dcterms:modified>
</cp:coreProperties>
</file>